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33" w:rsidRPr="00236A3B" w:rsidRDefault="00E02333" w:rsidP="00E02333">
      <w:pPr>
        <w:jc w:val="center"/>
        <w:rPr>
          <w:b/>
          <w:sz w:val="28"/>
          <w:szCs w:val="28"/>
        </w:rPr>
      </w:pPr>
      <w:r w:rsidRPr="00236A3B">
        <w:rPr>
          <w:b/>
          <w:sz w:val="28"/>
          <w:szCs w:val="28"/>
        </w:rPr>
        <w:t xml:space="preserve">Темы курсовых работ для студентов </w:t>
      </w:r>
    </w:p>
    <w:p w:rsidR="00E02333" w:rsidRPr="00590300" w:rsidRDefault="00236A3B" w:rsidP="00236A3B">
      <w:pPr>
        <w:pStyle w:val="a3"/>
        <w:rPr>
          <w:szCs w:val="28"/>
        </w:rPr>
      </w:pPr>
      <w:r>
        <w:rPr>
          <w:szCs w:val="28"/>
        </w:rPr>
        <w:t>3 курс 2</w:t>
      </w:r>
      <w:r w:rsidR="00E02333" w:rsidRPr="00590300">
        <w:rPr>
          <w:szCs w:val="28"/>
        </w:rPr>
        <w:t xml:space="preserve"> группа </w:t>
      </w:r>
      <w:proofErr w:type="spellStart"/>
      <w:r>
        <w:rPr>
          <w:szCs w:val="28"/>
        </w:rPr>
        <w:t>ТПиПСХП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6120"/>
      </w:tblGrid>
      <w:tr w:rsidR="00BA5999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99" w:rsidRPr="007869A8" w:rsidRDefault="00BA5999" w:rsidP="005C26DF">
            <w:pPr>
              <w:rPr>
                <w:sz w:val="28"/>
                <w:szCs w:val="28"/>
              </w:rPr>
            </w:pPr>
            <w:r w:rsidRPr="007869A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9" w:rsidRPr="00590300" w:rsidRDefault="00BA5999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Темы курсовых работ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Алефиренко Ксения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производства свинины в промышленных комплексах.</w:t>
            </w:r>
          </w:p>
          <w:p w:rsidR="00236A3B" w:rsidRPr="00590300" w:rsidRDefault="00236A3B" w:rsidP="00236A3B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свинарника-</w:t>
            </w:r>
            <w:proofErr w:type="spellStart"/>
            <w:r w:rsidRPr="00590300">
              <w:rPr>
                <w:rFonts w:ascii="Times New Roman" w:hAnsi="Times New Roman"/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rFonts w:ascii="Times New Roman" w:hAnsi="Times New Roman"/>
                <w:sz w:val="28"/>
                <w:szCs w:val="28"/>
              </w:rPr>
              <w:t xml:space="preserve"> на 1000 голов свиней (60 кг) в зоне г. </w:t>
            </w:r>
            <w:r w:rsidRPr="00590300">
              <w:rPr>
                <w:sz w:val="28"/>
                <w:szCs w:val="28"/>
              </w:rPr>
              <w:t>Владикавказа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Амрахова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Екатерина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дойных коров и производства молока при стойловом содержании.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в кирпичном коровнике для 100 коров в климатической зоне </w:t>
            </w:r>
            <w:proofErr w:type="gramStart"/>
            <w:r w:rsidRPr="00590300">
              <w:rPr>
                <w:sz w:val="28"/>
                <w:szCs w:val="28"/>
              </w:rPr>
              <w:t>Нальчика..</w:t>
            </w:r>
            <w:proofErr w:type="gramEnd"/>
            <w:r w:rsidRPr="00590300">
              <w:rPr>
                <w:sz w:val="28"/>
                <w:szCs w:val="28"/>
              </w:rPr>
              <w:t xml:space="preserve"> Живая масса 500 кг; удой 30 л 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Безродний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Владимир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спортивных лошадей.</w:t>
            </w:r>
          </w:p>
          <w:p w:rsidR="00236A3B" w:rsidRPr="00590300" w:rsidRDefault="00236A3B" w:rsidP="00236A3B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 xml:space="preserve">Подобрать стеновой материал и потолочное перекрытие для каркасной конюшни на 40 голов лошадей в зоне Армавира </w:t>
            </w:r>
          </w:p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жеребых – 20 (500 кг)</w:t>
            </w:r>
          </w:p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20 (500 кг)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Беканов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36A3B">
              <w:rPr>
                <w:color w:val="000000"/>
                <w:sz w:val="32"/>
                <w:szCs w:val="32"/>
              </w:rPr>
              <w:t>Джалил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Муратович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Сравнительная зоогигиеническая оценка зимнего и весеннего ягнения овец.</w:t>
            </w:r>
          </w:p>
          <w:p w:rsidR="00236A3B" w:rsidRPr="00590300" w:rsidRDefault="00236A3B" w:rsidP="00236A3B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деревянной овчарни в зоне Ставрополя.</w:t>
            </w:r>
          </w:p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маток суягных – 500 (50 кг)</w:t>
            </w:r>
          </w:p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подсосных – 140 (45 кг)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Гиёсов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36A3B">
              <w:rPr>
                <w:color w:val="000000"/>
                <w:sz w:val="32"/>
                <w:szCs w:val="32"/>
              </w:rPr>
              <w:t>Зулфикор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36A3B">
              <w:rPr>
                <w:color w:val="000000"/>
                <w:sz w:val="32"/>
                <w:szCs w:val="32"/>
              </w:rPr>
              <w:t>Сайдуллоевич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коров и производства молока при беспривязном содержании. Рассчитать тепловой баланс в коровнике на 150 голов. Живая масса коров 550 кг; удой 20 л в зоне Карачаевска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Грачев Николай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овец.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Овчарня на 700 голов овцематок. Живая масса 60 кг в зоне Волгограда.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Еременок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Валерия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выращивания молодняка КРС в условиях крупных механизированных хозяйств и комплексов.</w:t>
            </w:r>
          </w:p>
          <w:p w:rsidR="00236A3B" w:rsidRPr="00590300" w:rsidRDefault="00236A3B" w:rsidP="00236A3B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потолке кирпичного телятника в зоне Волгограда.</w:t>
            </w:r>
          </w:p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Размещено: </w:t>
            </w:r>
            <w:r w:rsidRPr="00590300">
              <w:rPr>
                <w:sz w:val="28"/>
                <w:szCs w:val="28"/>
              </w:rPr>
              <w:tab/>
              <w:t>телят – 200 (200 кг)</w:t>
            </w:r>
          </w:p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50 (500кг) удой 15 л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lastRenderedPageBreak/>
              <w:t>Романова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телят и производства говядины.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шлакобетонного телятника на 300 телят. Телят до 1 года–200 гол., живая масса 180 кг; до 2 лет – 100 гол., живая масса 300 кг, в зоне Ростов-на-Дону</w:t>
            </w:r>
          </w:p>
        </w:tc>
      </w:tr>
      <w:tr w:rsidR="00236A3B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Кузнецова Мария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и нагула крупного рогатого скота и производство говядины.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воздухообмен и тепловой баланс в телятнике в зоне </w:t>
            </w:r>
            <w:proofErr w:type="gramStart"/>
            <w:r w:rsidRPr="00590300">
              <w:rPr>
                <w:sz w:val="28"/>
                <w:szCs w:val="28"/>
              </w:rPr>
              <w:t>Армавира..</w:t>
            </w:r>
            <w:proofErr w:type="gramEnd"/>
            <w:r w:rsidRPr="00590300">
              <w:rPr>
                <w:sz w:val="28"/>
                <w:szCs w:val="28"/>
              </w:rPr>
              <w:t xml:space="preserve"> Поголовье телят с живой массой: 100 кг – 50 голов, 200 кг – 50 голов, 300 кг – 100 голов.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Михальцов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крупного рогатого скота.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в помещении: поголовье 150 волов, живая масса 500 кг; 150 коров, живая масса 450 кг в зоне. г Минск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Панченко Никита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производства баранины.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и воздухообмен в зоне г. Самара. овчарни на 600 маток, живая масса 50 кг.</w:t>
            </w:r>
          </w:p>
        </w:tc>
      </w:tr>
      <w:tr w:rsidR="00236A3B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Пенькова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Татьяна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ягнят.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и воздухообмен в овчарне. Откорм </w:t>
            </w:r>
            <w:proofErr w:type="spellStart"/>
            <w:r w:rsidRPr="00590300">
              <w:rPr>
                <w:sz w:val="28"/>
                <w:szCs w:val="28"/>
              </w:rPr>
              <w:t>валушков</w:t>
            </w:r>
            <w:proofErr w:type="spellEnd"/>
            <w:r w:rsidRPr="00590300">
              <w:rPr>
                <w:sz w:val="28"/>
                <w:szCs w:val="28"/>
              </w:rPr>
              <w:t xml:space="preserve"> 300 голов, живой массы 50 кг в зоне г </w:t>
            </w:r>
            <w:r>
              <w:rPr>
                <w:sz w:val="28"/>
                <w:szCs w:val="28"/>
              </w:rPr>
              <w:t>Москва</w:t>
            </w:r>
            <w:r w:rsidRPr="00590300">
              <w:rPr>
                <w:sz w:val="28"/>
                <w:szCs w:val="28"/>
              </w:rPr>
              <w:t>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Романенко Любовь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супоросных свиноматок.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свинарнике.  Поголовье 50 свиноматок с поросятами живой массой 150 кг – 20 голов, 200 кг – 20 голов и 10 голов – 100 кг живой массой, поросят 60 голов – 15 кг и 60 голов – 30 кг. в зоне г. Астрахань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Рыбалко Владислав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свиней на откорме.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свинарнике–маточнике на 60 свиноматок, 20 свиноматок с поросятами живой массы матки 200 кг, 10 свиноматок живой массы 150 кг, 30 супоросных с живой массой 150 кг, 100 поросят в возрасте до 2 месяцев 10 кг. в районе г Грозный.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Самарина Василий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молодняка свиней.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свинарнике.  Поголовье  200 свиней живой массы 80 кг в зоне Минска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lastRenderedPageBreak/>
              <w:t>СидоренкоТимофей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подсосных свиноматок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свинарнике.  250 голов живой массой 80 кг и 50 голов живой массой 100 кг. Рассчитать объем вентиляции и тепловой баланс свинарника в зоне Краснодара.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Сладкова Анастасия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выращивание поросят.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объем вентиляции и тепловой баланс в помещении в зоне г. Ставрополя. Размещено 200 голов свиней живой массой 100 кг.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Соколов Дмитрий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бройлеров.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объем вентиляции и тепловой баланс в помещении в зоне Казань 20 тыс. (масса 1,5 кг) при напольном содержании.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Сотников Владислав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родительского стада кур.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объем вентиляции и тепловой баланс в помещении 15 тыс. кур (масса 3 кг) родительского стада при напольном содержании. в зоне Краснодара.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Теплинский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Максим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лошадей. Конюшня для племенных лошадей. Поголовье: маток 20, племенной жеребец 1, молодняка 20. Живой вес (в кг): маток 450, жеребца 550, молодняка 200. Расположен в районе Армавира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proofErr w:type="spellStart"/>
            <w:r w:rsidRPr="00236A3B">
              <w:rPr>
                <w:color w:val="000000"/>
                <w:sz w:val="32"/>
                <w:szCs w:val="32"/>
              </w:rPr>
              <w:t>Фомахин</w:t>
            </w:r>
            <w:proofErr w:type="spellEnd"/>
            <w:r w:rsidRPr="00236A3B">
              <w:rPr>
                <w:color w:val="000000"/>
                <w:sz w:val="32"/>
                <w:szCs w:val="32"/>
              </w:rPr>
              <w:t xml:space="preserve"> Дмитрий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лошадей. Рассчитать объем вентиляции и тепловой баланс в конюшне для рабочих лошадей. Поголовье: маток с живым весом 450 кг – 16, из них 6 с жеребятами, меринов рабочих 23, жеребец-производитель 1. Живой вес: меринов 400 кг, жеребца-производителя 500. Расположен в районе Владикавказа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Шапошников Станислав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пастбищного содержания лошадей. </w:t>
            </w:r>
          </w:p>
          <w:p w:rsidR="00236A3B" w:rsidRPr="00590300" w:rsidRDefault="00236A3B" w:rsidP="00236A3B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Конюшня для тренируемого молодняка на 30 голов. Живой вес 400 кг. в зоне Нальчика</w:t>
            </w:r>
          </w:p>
        </w:tc>
      </w:tr>
      <w:tr w:rsidR="00236A3B" w:rsidRPr="00590300" w:rsidTr="000B77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3B" w:rsidRPr="00236A3B" w:rsidRDefault="00236A3B" w:rsidP="00236A3B">
            <w:pPr>
              <w:rPr>
                <w:color w:val="000000"/>
                <w:sz w:val="32"/>
                <w:szCs w:val="32"/>
              </w:rPr>
            </w:pPr>
            <w:r w:rsidRPr="00236A3B">
              <w:rPr>
                <w:color w:val="000000"/>
                <w:sz w:val="32"/>
                <w:szCs w:val="32"/>
              </w:rPr>
              <w:t>Шинкарева Ксения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коров, действие инфракрасных и ультрафиолетовых лучей на организм животных.</w:t>
            </w:r>
          </w:p>
          <w:p w:rsidR="00236A3B" w:rsidRPr="00590300" w:rsidRDefault="00236A3B" w:rsidP="00236A3B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каменного коровн</w:t>
            </w:r>
            <w:r>
              <w:rPr>
                <w:rFonts w:ascii="Times New Roman" w:hAnsi="Times New Roman"/>
                <w:sz w:val="28"/>
                <w:szCs w:val="28"/>
              </w:rPr>
              <w:t>ика Расположен в районе Москва</w:t>
            </w:r>
            <w:r w:rsidRPr="00590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6A3B" w:rsidRPr="00590300" w:rsidRDefault="00236A3B" w:rsidP="00236A3B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Размещено:</w:t>
            </w:r>
            <w:r w:rsidRPr="00590300">
              <w:rPr>
                <w:rFonts w:ascii="Times New Roman" w:hAnsi="Times New Roman"/>
                <w:sz w:val="28"/>
                <w:szCs w:val="28"/>
              </w:rPr>
              <w:tab/>
              <w:t>коров стельных – 50 (550 кг)</w:t>
            </w:r>
          </w:p>
          <w:p w:rsidR="00236A3B" w:rsidRPr="00590300" w:rsidRDefault="00236A3B" w:rsidP="00236A3B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коров дойных – 150 (500 кг) с удоем 15 л </w:t>
            </w:r>
          </w:p>
        </w:tc>
      </w:tr>
    </w:tbl>
    <w:p w:rsidR="00E02333" w:rsidRDefault="00E02333" w:rsidP="00E02333">
      <w:pPr>
        <w:pStyle w:val="a3"/>
        <w:rPr>
          <w:szCs w:val="28"/>
        </w:rPr>
      </w:pPr>
    </w:p>
    <w:p w:rsidR="00236A3B" w:rsidRDefault="00236A3B" w:rsidP="00E02333">
      <w:pPr>
        <w:pStyle w:val="a3"/>
        <w:rPr>
          <w:szCs w:val="28"/>
        </w:rPr>
      </w:pPr>
    </w:p>
    <w:p w:rsidR="00236A3B" w:rsidRPr="00590300" w:rsidRDefault="00236A3B" w:rsidP="00E02333">
      <w:pPr>
        <w:pStyle w:val="a3"/>
        <w:rPr>
          <w:szCs w:val="28"/>
        </w:rPr>
      </w:pPr>
      <w:bookmarkStart w:id="0" w:name="_GoBack"/>
      <w:bookmarkEnd w:id="0"/>
    </w:p>
    <w:sectPr w:rsidR="00236A3B" w:rsidRPr="0059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9C"/>
    <w:rsid w:val="00236A3B"/>
    <w:rsid w:val="009F4C34"/>
    <w:rsid w:val="00AC7758"/>
    <w:rsid w:val="00BA5999"/>
    <w:rsid w:val="00C44AB5"/>
    <w:rsid w:val="00E02333"/>
    <w:rsid w:val="00F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CE20"/>
  <w15:chartTrackingRefBased/>
  <w15:docId w15:val="{866A7F21-934C-4F16-BA4E-E8D3B5A5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2333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023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E0233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E0233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E02333"/>
    <w:pPr>
      <w:ind w:left="360" w:firstLine="3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023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2022-11-15T05:50:00Z</dcterms:created>
  <dcterms:modified xsi:type="dcterms:W3CDTF">2023-05-11T12:53:00Z</dcterms:modified>
</cp:coreProperties>
</file>